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E85C1" w14:textId="0FF0D147" w:rsidR="00615CCA" w:rsidRDefault="00615CCA" w:rsidP="008F72DC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ABS_ID060</w:t>
      </w:r>
    </w:p>
    <w:p w14:paraId="249956EE" w14:textId="77777777" w:rsidR="00615CCA" w:rsidRDefault="00615CCA" w:rsidP="008F72DC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14:paraId="6C40559D" w14:textId="68D79867" w:rsidR="004E11A7" w:rsidRPr="00E66942" w:rsidRDefault="00014F89" w:rsidP="008F72DC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Review of </w:t>
      </w:r>
      <w:r w:rsidR="004E11A7" w:rsidRPr="00E66942">
        <w:rPr>
          <w:rFonts w:ascii="Times New Roman" w:hAnsi="Times New Roman" w:cs="Times New Roman"/>
          <w:b/>
          <w:sz w:val="36"/>
        </w:rPr>
        <w:t xml:space="preserve">meningitis </w:t>
      </w:r>
      <w:r w:rsidRPr="00E66942">
        <w:rPr>
          <w:rFonts w:ascii="Times New Roman" w:hAnsi="Times New Roman" w:cs="Times New Roman"/>
          <w:b/>
          <w:sz w:val="36"/>
        </w:rPr>
        <w:t>Outbreak</w:t>
      </w:r>
      <w:r>
        <w:rPr>
          <w:rFonts w:ascii="Times New Roman" w:hAnsi="Times New Roman" w:cs="Times New Roman"/>
          <w:b/>
          <w:sz w:val="36"/>
        </w:rPr>
        <w:t>s,</w:t>
      </w:r>
    </w:p>
    <w:p w14:paraId="7B2155E0" w14:textId="4A7AD089" w:rsidR="004E11A7" w:rsidRPr="00E66942" w:rsidRDefault="004E11A7" w:rsidP="008F72DC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E66942">
        <w:rPr>
          <w:rFonts w:ascii="Times New Roman" w:hAnsi="Times New Roman" w:cs="Times New Roman"/>
          <w:b/>
          <w:sz w:val="36"/>
        </w:rPr>
        <w:t>Liberia, 2017-2018</w:t>
      </w:r>
      <w:r w:rsidR="00014F89">
        <w:rPr>
          <w:rFonts w:ascii="Times New Roman" w:hAnsi="Times New Roman" w:cs="Times New Roman"/>
          <w:b/>
          <w:sz w:val="36"/>
        </w:rPr>
        <w:t xml:space="preserve">. </w:t>
      </w:r>
    </w:p>
    <w:p w14:paraId="0BAF21F6" w14:textId="77777777" w:rsidR="00526438" w:rsidRDefault="00526438" w:rsidP="00526438">
      <w:pPr>
        <w:pStyle w:val="NoSpacing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66942">
        <w:rPr>
          <w:rFonts w:ascii="Times New Roman" w:hAnsi="Times New Roman" w:cs="Times New Roman"/>
          <w:b/>
          <w:sz w:val="24"/>
          <w:szCs w:val="24"/>
        </w:rPr>
        <w:t xml:space="preserve">Emmanuel W. </w:t>
      </w:r>
      <w:proofErr w:type="spellStart"/>
      <w:r w:rsidRPr="00E66942">
        <w:rPr>
          <w:rFonts w:ascii="Times New Roman" w:hAnsi="Times New Roman" w:cs="Times New Roman"/>
          <w:b/>
          <w:sz w:val="24"/>
          <w:szCs w:val="24"/>
        </w:rPr>
        <w:t>Saydee</w:t>
      </w:r>
      <w:proofErr w:type="spellEnd"/>
      <w:r w:rsidRPr="00E66942">
        <w:rPr>
          <w:rFonts w:ascii="Times New Roman" w:hAnsi="Times New Roman" w:cs="Times New Roman"/>
          <w:b/>
          <w:sz w:val="24"/>
          <w:szCs w:val="24"/>
        </w:rPr>
        <w:t>, Sr. RN/BSN</w:t>
      </w:r>
      <w:r w:rsidRPr="00E6694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; </w:t>
      </w:r>
      <w:r w:rsidRPr="00E66942">
        <w:rPr>
          <w:rFonts w:ascii="Times New Roman" w:hAnsi="Times New Roman" w:cs="Times New Roman"/>
          <w:b/>
          <w:sz w:val="24"/>
          <w:szCs w:val="24"/>
        </w:rPr>
        <w:t>P. Adewuyi MD, MPH</w:t>
      </w:r>
      <w:r w:rsidRPr="00E6694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; </w:t>
      </w:r>
      <w:r w:rsidRPr="00E66942">
        <w:rPr>
          <w:rFonts w:ascii="Times New Roman" w:hAnsi="Times New Roman" w:cs="Times New Roman"/>
          <w:b/>
          <w:sz w:val="24"/>
          <w:szCs w:val="24"/>
        </w:rPr>
        <w:t>D. Jackson RN, BSN, MSCPH</w:t>
      </w:r>
      <w:r w:rsidRPr="00E6694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; </w:t>
      </w:r>
      <w:r w:rsidRPr="00E66942">
        <w:rPr>
          <w:rFonts w:ascii="Times New Roman" w:hAnsi="Times New Roman" w:cs="Times New Roman"/>
          <w:b/>
          <w:sz w:val="24"/>
          <w:szCs w:val="24"/>
        </w:rPr>
        <w:t xml:space="preserve">L. </w:t>
      </w:r>
      <w:proofErr w:type="spellStart"/>
      <w:r w:rsidRPr="00E66942">
        <w:rPr>
          <w:rFonts w:ascii="Times New Roman" w:hAnsi="Times New Roman" w:cs="Times New Roman"/>
          <w:b/>
          <w:sz w:val="24"/>
          <w:szCs w:val="24"/>
        </w:rPr>
        <w:t>Maximore</w:t>
      </w:r>
      <w:proofErr w:type="spellEnd"/>
      <w:r w:rsidRPr="00E66942">
        <w:rPr>
          <w:rFonts w:ascii="Times New Roman" w:hAnsi="Times New Roman" w:cs="Times New Roman"/>
          <w:b/>
          <w:sz w:val="24"/>
          <w:szCs w:val="24"/>
        </w:rPr>
        <w:t xml:space="preserve"> RN, BSN, MPH</w:t>
      </w:r>
    </w:p>
    <w:p w14:paraId="48E87DAB" w14:textId="3C1D852F" w:rsidR="008F72DC" w:rsidRPr="00526438" w:rsidRDefault="00526438" w:rsidP="008F72DC">
      <w:pPr>
        <w:pStyle w:val="NoSpacing"/>
        <w:rPr>
          <w:rFonts w:ascii="Times New Roman" w:hAnsi="Times New Roman" w:cs="Times New Roman"/>
          <w:b/>
          <w:color w:val="FF0000"/>
          <w:sz w:val="36"/>
        </w:rPr>
      </w:pPr>
      <w:r w:rsidRPr="00526438">
        <w:rPr>
          <w:rFonts w:ascii="Times New Roman" w:hAnsi="Times New Roman" w:cs="Times New Roman"/>
          <w:b/>
          <w:color w:val="FF0000"/>
          <w:sz w:val="28"/>
          <w:szCs w:val="20"/>
        </w:rPr>
        <w:t>(PLS ADD AFFILIATIONS OF AUTHORS)</w:t>
      </w:r>
    </w:p>
    <w:p w14:paraId="129BE065" w14:textId="77777777" w:rsidR="00841E48" w:rsidRPr="00E66942" w:rsidRDefault="00841E48" w:rsidP="00841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66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Introduction</w:t>
      </w:r>
    </w:p>
    <w:p w14:paraId="670A3D8A" w14:textId="731C11E5" w:rsidR="00246C83" w:rsidRPr="00E66942" w:rsidRDefault="00841E48" w:rsidP="00841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942">
        <w:rPr>
          <w:rFonts w:ascii="Times New Roman" w:hAnsi="Times New Roman" w:cs="Times New Roman"/>
          <w:sz w:val="24"/>
          <w:szCs w:val="24"/>
        </w:rPr>
        <w:t>Meningi</w:t>
      </w:r>
      <w:r w:rsidR="005B79BF" w:rsidRPr="00E66942">
        <w:rPr>
          <w:rFonts w:ascii="Times New Roman" w:hAnsi="Times New Roman" w:cs="Times New Roman"/>
          <w:sz w:val="24"/>
          <w:szCs w:val="24"/>
        </w:rPr>
        <w:t>tis</w:t>
      </w:r>
      <w:r w:rsidRPr="00E66942">
        <w:rPr>
          <w:rFonts w:ascii="Times New Roman" w:hAnsi="Times New Roman" w:cs="Times New Roman"/>
          <w:sz w:val="24"/>
          <w:szCs w:val="24"/>
        </w:rPr>
        <w:t xml:space="preserve"> remains</w:t>
      </w:r>
      <w:r w:rsidR="008C4555" w:rsidRPr="00E66942">
        <w:rPr>
          <w:rFonts w:ascii="Times New Roman" w:hAnsi="Times New Roman" w:cs="Times New Roman"/>
          <w:sz w:val="24"/>
          <w:szCs w:val="24"/>
        </w:rPr>
        <w:t xml:space="preserve"> a major public health co</w:t>
      </w:r>
      <w:r w:rsidR="001E079B" w:rsidRPr="00E66942">
        <w:rPr>
          <w:rFonts w:ascii="Times New Roman" w:hAnsi="Times New Roman" w:cs="Times New Roman"/>
          <w:sz w:val="24"/>
          <w:szCs w:val="24"/>
        </w:rPr>
        <w:t>ncern</w:t>
      </w:r>
      <w:r w:rsidRPr="00E66942">
        <w:rPr>
          <w:rFonts w:ascii="Times New Roman" w:hAnsi="Times New Roman" w:cs="Times New Roman"/>
          <w:sz w:val="24"/>
          <w:szCs w:val="24"/>
        </w:rPr>
        <w:t xml:space="preserve"> worldwide</w:t>
      </w:r>
      <w:r w:rsidR="005B79BF" w:rsidRPr="00E66942">
        <w:rPr>
          <w:rFonts w:ascii="Times New Roman" w:hAnsi="Times New Roman" w:cs="Times New Roman"/>
          <w:sz w:val="24"/>
          <w:szCs w:val="24"/>
        </w:rPr>
        <w:t>. It causes severe illness and could lead to permanent disability or death if not detected or treated quickly.</w:t>
      </w:r>
      <w:r w:rsidRPr="00E66942">
        <w:rPr>
          <w:rFonts w:ascii="Times New Roman" w:hAnsi="Times New Roman" w:cs="Times New Roman"/>
          <w:sz w:val="24"/>
          <w:szCs w:val="24"/>
        </w:rPr>
        <w:t xml:space="preserve"> </w:t>
      </w:r>
      <w:r w:rsidR="00756A9A" w:rsidRPr="00E6694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66942">
        <w:rPr>
          <w:rFonts w:ascii="Times New Roman" w:eastAsia="Times New Roman" w:hAnsi="Times New Roman" w:cs="Times New Roman"/>
          <w:sz w:val="24"/>
          <w:szCs w:val="24"/>
        </w:rPr>
        <w:t xml:space="preserve"> 1997, the annual non-epidemic </w:t>
      </w:r>
      <w:r w:rsidR="00533033" w:rsidRPr="00E66942">
        <w:rPr>
          <w:rFonts w:ascii="Times New Roman" w:eastAsia="Times New Roman" w:hAnsi="Times New Roman" w:cs="Times New Roman"/>
          <w:sz w:val="24"/>
          <w:szCs w:val="24"/>
        </w:rPr>
        <w:t>cases of acute bacterial meningitis were</w:t>
      </w:r>
      <w:r w:rsidRPr="00E66942">
        <w:rPr>
          <w:rFonts w:ascii="Times New Roman" w:eastAsia="Times New Roman" w:hAnsi="Times New Roman" w:cs="Times New Roman"/>
          <w:sz w:val="24"/>
          <w:szCs w:val="24"/>
        </w:rPr>
        <w:t xml:space="preserve"> estimated at 1.2 million globally with 135,000 fatalities. By February 2012, WHO reported a rise in the estimated global annual fatalities to </w:t>
      </w:r>
      <w:r w:rsidR="00B27983" w:rsidRPr="00E66942">
        <w:rPr>
          <w:rFonts w:ascii="Times New Roman" w:eastAsia="Times New Roman" w:hAnsi="Times New Roman" w:cs="Times New Roman"/>
          <w:sz w:val="24"/>
          <w:szCs w:val="24"/>
        </w:rPr>
        <w:t>170,000</w:t>
      </w:r>
      <w:r w:rsidR="004C48BE">
        <w:rPr>
          <w:rFonts w:ascii="Times New Roman" w:eastAsia="Times New Roman" w:hAnsi="Times New Roman" w:cs="Times New Roman"/>
          <w:sz w:val="24"/>
          <w:szCs w:val="24"/>
        </w:rPr>
        <w:t xml:space="preserve"> cases. </w:t>
      </w:r>
      <w:r w:rsidR="00F66DC8" w:rsidRPr="00E66942">
        <w:rPr>
          <w:rFonts w:ascii="Times New Roman" w:eastAsia="Times New Roman" w:hAnsi="Times New Roman" w:cs="Times New Roman"/>
          <w:sz w:val="24"/>
          <w:szCs w:val="24"/>
        </w:rPr>
        <w:t>Over the past two years Liberia had experience</w:t>
      </w:r>
      <w:r w:rsidR="004C48BE">
        <w:rPr>
          <w:rFonts w:ascii="Times New Roman" w:eastAsia="Times New Roman" w:hAnsi="Times New Roman" w:cs="Times New Roman"/>
          <w:sz w:val="24"/>
          <w:szCs w:val="24"/>
        </w:rPr>
        <w:t>d</w:t>
      </w:r>
      <w:r w:rsidR="00F66DC8" w:rsidRPr="00E66942">
        <w:rPr>
          <w:rFonts w:ascii="Times New Roman" w:eastAsia="Times New Roman" w:hAnsi="Times New Roman" w:cs="Times New Roman"/>
          <w:sz w:val="24"/>
          <w:szCs w:val="24"/>
        </w:rPr>
        <w:t xml:space="preserve"> sporadic outbreaks. </w:t>
      </w:r>
      <w:r w:rsidR="00E0123B" w:rsidRPr="00E6694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F74EC" w:rsidRPr="00E66942">
        <w:rPr>
          <w:rFonts w:ascii="Times New Roman" w:eastAsia="Times New Roman" w:hAnsi="Times New Roman" w:cs="Times New Roman"/>
          <w:sz w:val="24"/>
          <w:szCs w:val="24"/>
        </w:rPr>
        <w:t>study was</w:t>
      </w:r>
      <w:r w:rsidR="00E0123B" w:rsidRPr="00E66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50E">
        <w:rPr>
          <w:rFonts w:ascii="Times New Roman" w:eastAsia="Times New Roman" w:hAnsi="Times New Roman" w:cs="Times New Roman"/>
          <w:sz w:val="24"/>
          <w:szCs w:val="24"/>
        </w:rPr>
        <w:t>conducted</w:t>
      </w:r>
      <w:r w:rsidR="005F74EC" w:rsidRPr="00E66942">
        <w:rPr>
          <w:rFonts w:ascii="Times New Roman" w:eastAsia="Times New Roman" w:hAnsi="Times New Roman" w:cs="Times New Roman"/>
          <w:sz w:val="24"/>
          <w:szCs w:val="24"/>
        </w:rPr>
        <w:t xml:space="preserve"> to describe the outbreak</w:t>
      </w:r>
      <w:r w:rsidR="007D5F4E">
        <w:rPr>
          <w:rFonts w:ascii="Times New Roman" w:eastAsia="Times New Roman" w:hAnsi="Times New Roman" w:cs="Times New Roman"/>
          <w:sz w:val="24"/>
          <w:szCs w:val="24"/>
        </w:rPr>
        <w:t>s</w:t>
      </w:r>
      <w:r w:rsidR="005F74EC" w:rsidRPr="00E66942">
        <w:rPr>
          <w:rFonts w:ascii="Times New Roman" w:eastAsia="Times New Roman" w:hAnsi="Times New Roman" w:cs="Times New Roman"/>
          <w:sz w:val="24"/>
          <w:szCs w:val="24"/>
        </w:rPr>
        <w:t xml:space="preserve"> by perso</w:t>
      </w:r>
      <w:r w:rsidR="00536A02" w:rsidRPr="00E66942">
        <w:rPr>
          <w:rFonts w:ascii="Times New Roman" w:eastAsia="Times New Roman" w:hAnsi="Times New Roman" w:cs="Times New Roman"/>
          <w:sz w:val="24"/>
          <w:szCs w:val="24"/>
        </w:rPr>
        <w:t>n</w:t>
      </w:r>
      <w:r w:rsidR="005F74EC" w:rsidRPr="00E66942">
        <w:rPr>
          <w:rFonts w:ascii="Times New Roman" w:eastAsia="Times New Roman" w:hAnsi="Times New Roman" w:cs="Times New Roman"/>
          <w:sz w:val="24"/>
          <w:szCs w:val="24"/>
        </w:rPr>
        <w:t>, place and time.</w:t>
      </w:r>
    </w:p>
    <w:p w14:paraId="0EE7D278" w14:textId="77777777" w:rsidR="00E019DA" w:rsidRPr="00E66942" w:rsidRDefault="00E019DA" w:rsidP="00841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942">
        <w:rPr>
          <w:rFonts w:ascii="Times New Roman" w:eastAsia="Times New Roman" w:hAnsi="Times New Roman" w:cs="Times New Roman"/>
          <w:b/>
          <w:sz w:val="24"/>
          <w:szCs w:val="24"/>
        </w:rPr>
        <w:t xml:space="preserve">Methods </w:t>
      </w:r>
    </w:p>
    <w:p w14:paraId="6E8203C8" w14:textId="386A744A" w:rsidR="00D5603E" w:rsidRPr="00E66942" w:rsidRDefault="007D5F4E" w:rsidP="00693B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conducted a r</w:t>
      </w:r>
      <w:r w:rsidR="009E0880" w:rsidRPr="00E66942">
        <w:rPr>
          <w:rFonts w:ascii="Times New Roman" w:eastAsia="Times New Roman" w:hAnsi="Times New Roman" w:cs="Times New Roman"/>
          <w:sz w:val="24"/>
          <w:szCs w:val="24"/>
        </w:rPr>
        <w:t xml:space="preserve">etrospective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record review </w:t>
      </w:r>
      <w:r w:rsidR="009E0880" w:rsidRPr="00E66942">
        <w:rPr>
          <w:rFonts w:ascii="Times New Roman" w:eastAsia="Times New Roman" w:hAnsi="Times New Roman" w:cs="Times New Roman"/>
          <w:sz w:val="24"/>
          <w:szCs w:val="24"/>
        </w:rPr>
        <w:t>study. We obtained the</w:t>
      </w:r>
      <w:r w:rsidR="00816289" w:rsidRPr="00E66942">
        <w:rPr>
          <w:rFonts w:ascii="Times New Roman" w:eastAsia="Times New Roman" w:hAnsi="Times New Roman" w:cs="Times New Roman"/>
          <w:sz w:val="24"/>
          <w:szCs w:val="24"/>
        </w:rPr>
        <w:t xml:space="preserve"> outbreak data recorded over </w:t>
      </w:r>
      <w:r w:rsidR="00961718">
        <w:rPr>
          <w:rFonts w:ascii="Times New Roman" w:eastAsia="Times New Roman" w:hAnsi="Times New Roman" w:cs="Times New Roman"/>
          <w:sz w:val="24"/>
          <w:szCs w:val="24"/>
        </w:rPr>
        <w:t>2017 to 2018</w:t>
      </w:r>
      <w:r w:rsidR="009E0880" w:rsidRPr="00E66942">
        <w:rPr>
          <w:rFonts w:ascii="Times New Roman" w:eastAsia="Times New Roman" w:hAnsi="Times New Roman" w:cs="Times New Roman"/>
          <w:sz w:val="24"/>
          <w:szCs w:val="24"/>
        </w:rPr>
        <w:t xml:space="preserve"> from National Public Health Institute of Liber</w:t>
      </w:r>
      <w:r w:rsidR="00A47660" w:rsidRPr="00E66942">
        <w:rPr>
          <w:rFonts w:ascii="Times New Roman" w:eastAsia="Times New Roman" w:hAnsi="Times New Roman" w:cs="Times New Roman"/>
          <w:sz w:val="24"/>
          <w:szCs w:val="24"/>
        </w:rPr>
        <w:t>ia (NPHIL)</w:t>
      </w:r>
      <w:r w:rsidR="00816289" w:rsidRPr="00E66942">
        <w:rPr>
          <w:rFonts w:ascii="Times New Roman" w:eastAsia="Times New Roman" w:hAnsi="Times New Roman" w:cs="Times New Roman"/>
          <w:sz w:val="24"/>
          <w:szCs w:val="24"/>
        </w:rPr>
        <w:t xml:space="preserve"> database</w:t>
      </w:r>
      <w:r w:rsidR="00A47660" w:rsidRPr="00E669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0880" w:rsidRPr="00E66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718">
        <w:rPr>
          <w:rFonts w:ascii="Times New Roman" w:eastAsia="Times New Roman" w:hAnsi="Times New Roman" w:cs="Times New Roman"/>
          <w:sz w:val="24"/>
          <w:szCs w:val="24"/>
        </w:rPr>
        <w:t>We analyzed for demographics and outcomes as well as sample results.</w:t>
      </w:r>
      <w:r w:rsidR="00F33FD9" w:rsidRPr="00E66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3BFC" w:rsidRPr="00E66942">
        <w:rPr>
          <w:rFonts w:ascii="Times New Roman" w:hAnsi="Times New Roman" w:cs="Times New Roman"/>
          <w:color w:val="000000" w:themeColor="text1"/>
          <w:sz w:val="24"/>
          <w:szCs w:val="24"/>
        </w:rPr>
        <w:t>Results were expressed in percentages using proportion.</w:t>
      </w:r>
      <w:r w:rsidR="00C64163" w:rsidRPr="00E66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D806B9" w14:textId="77777777" w:rsidR="005D7B0E" w:rsidRPr="00E66942" w:rsidRDefault="005D7B0E" w:rsidP="00693BF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69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Results </w:t>
      </w:r>
    </w:p>
    <w:p w14:paraId="56868C72" w14:textId="04FC32DE" w:rsidR="005D7B0E" w:rsidRPr="00E66942" w:rsidRDefault="004C48BE" w:rsidP="00693B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942">
        <w:rPr>
          <w:rFonts w:ascii="Times New Roman" w:eastAsia="Times New Roman" w:hAnsi="Times New Roman" w:cs="Times New Roman"/>
          <w:sz w:val="24"/>
          <w:szCs w:val="24"/>
        </w:rPr>
        <w:t xml:space="preserve">In 2017, the country recorded 38 </w:t>
      </w:r>
      <w:r w:rsidR="00961718">
        <w:rPr>
          <w:rFonts w:ascii="Times New Roman" w:eastAsia="Times New Roman" w:hAnsi="Times New Roman" w:cs="Times New Roman"/>
          <w:sz w:val="24"/>
          <w:szCs w:val="24"/>
        </w:rPr>
        <w:t xml:space="preserve">suspected </w:t>
      </w:r>
      <w:r w:rsidRPr="00E66942">
        <w:rPr>
          <w:rFonts w:ascii="Times New Roman" w:eastAsia="Times New Roman" w:hAnsi="Times New Roman" w:cs="Times New Roman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6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718">
        <w:rPr>
          <w:rFonts w:ascii="Times New Roman" w:eastAsia="Times New Roman" w:hAnsi="Times New Roman" w:cs="Times New Roman"/>
          <w:sz w:val="24"/>
          <w:szCs w:val="24"/>
        </w:rPr>
        <w:t>with 34% case fatality rate</w:t>
      </w:r>
      <w:r w:rsidRPr="00E66942">
        <w:rPr>
          <w:rFonts w:ascii="Times New Roman" w:eastAsia="Times New Roman" w:hAnsi="Times New Roman" w:cs="Times New Roman"/>
          <w:sz w:val="24"/>
          <w:szCs w:val="24"/>
        </w:rPr>
        <w:t>. In 2018</w:t>
      </w:r>
      <w:r w:rsidR="00961718">
        <w:rPr>
          <w:rFonts w:ascii="Times New Roman" w:eastAsia="Times New Roman" w:hAnsi="Times New Roman" w:cs="Times New Roman"/>
          <w:sz w:val="24"/>
          <w:szCs w:val="24"/>
        </w:rPr>
        <w:t>, the country recorded</w:t>
      </w:r>
      <w:r w:rsidRPr="00E66942">
        <w:rPr>
          <w:rFonts w:ascii="Times New Roman" w:eastAsia="Times New Roman" w:hAnsi="Times New Roman" w:cs="Times New Roman"/>
          <w:sz w:val="24"/>
          <w:szCs w:val="24"/>
        </w:rPr>
        <w:t xml:space="preserve"> 111 </w:t>
      </w:r>
      <w:r w:rsidR="00961718">
        <w:rPr>
          <w:rFonts w:ascii="Times New Roman" w:eastAsia="Times New Roman" w:hAnsi="Times New Roman" w:cs="Times New Roman"/>
          <w:sz w:val="24"/>
          <w:szCs w:val="24"/>
        </w:rPr>
        <w:t xml:space="preserve">suspected cases with case fatality of 5%. Of the overall 149 cases for the 2 years, </w:t>
      </w:r>
      <w:r w:rsidR="00961718">
        <w:rPr>
          <w:rFonts w:ascii="Times New Roman" w:hAnsi="Times New Roman" w:cs="Times New Roman"/>
          <w:color w:val="000000" w:themeColor="text1"/>
          <w:sz w:val="24"/>
          <w:szCs w:val="24"/>
        </w:rPr>
        <w:t>median</w:t>
      </w:r>
      <w:r w:rsidR="008766DE" w:rsidRPr="00E66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 of </w:t>
      </w:r>
      <w:r w:rsidR="00961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suspected cases was </w:t>
      </w:r>
      <w:r w:rsidR="008766DE" w:rsidRPr="00E66942">
        <w:rPr>
          <w:rFonts w:ascii="Times New Roman" w:hAnsi="Times New Roman" w:cs="Times New Roman"/>
          <w:color w:val="000000" w:themeColor="text1"/>
          <w:sz w:val="24"/>
          <w:szCs w:val="24"/>
        </w:rPr>
        <w:t>12 (0.3 to 75</w:t>
      </w:r>
      <w:r w:rsidR="009617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766DE" w:rsidRPr="00E66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</w:t>
      </w:r>
      <w:r w:rsidR="00961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</w:t>
      </w:r>
      <w:r w:rsidR="008766DE" w:rsidRPr="00E66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 </w:t>
      </w:r>
      <w:r w:rsidR="0092185E" w:rsidRPr="00E66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accounted for 76% (113). </w:t>
      </w:r>
      <w:r w:rsidR="00E06613" w:rsidRPr="00E66942">
        <w:rPr>
          <w:rFonts w:ascii="Times New Roman" w:hAnsi="Times New Roman" w:cs="Times New Roman"/>
          <w:color w:val="000000" w:themeColor="text1"/>
          <w:sz w:val="24"/>
          <w:szCs w:val="24"/>
        </w:rPr>
        <w:t>Nimba County reported the highest number of cases 34% (50)</w:t>
      </w:r>
      <w:r w:rsidR="00014F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6613" w:rsidRPr="00E66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185E" w:rsidRPr="00E66942">
        <w:rPr>
          <w:rFonts w:ascii="Times New Roman" w:hAnsi="Times New Roman" w:cs="Times New Roman"/>
          <w:color w:val="000000" w:themeColor="text1"/>
          <w:sz w:val="24"/>
          <w:szCs w:val="24"/>
        </w:rPr>
        <w:t>The country recorded 74% of the total cases in 2018</w:t>
      </w:r>
      <w:r w:rsidR="005120C1" w:rsidRPr="00E66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14F89">
        <w:rPr>
          <w:rFonts w:ascii="Times New Roman" w:hAnsi="Times New Roman" w:cs="Times New Roman"/>
          <w:color w:val="000000" w:themeColor="text1"/>
          <w:sz w:val="24"/>
          <w:szCs w:val="24"/>
        </w:rPr>
        <w:t>Six</w:t>
      </w:r>
      <w:r w:rsidR="00634168" w:rsidRPr="00E66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suspected cases were </w:t>
      </w:r>
      <w:r w:rsidR="00D5378D" w:rsidRPr="00E66942">
        <w:rPr>
          <w:rFonts w:ascii="Times New Roman" w:hAnsi="Times New Roman" w:cs="Times New Roman"/>
          <w:color w:val="000000" w:themeColor="text1"/>
          <w:sz w:val="24"/>
          <w:szCs w:val="24"/>
        </w:rPr>
        <w:t>confirmed positive</w:t>
      </w:r>
      <w:r w:rsidR="00014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014F89" w:rsidRPr="00E66942">
        <w:rPr>
          <w:rFonts w:ascii="Times New Roman" w:hAnsi="Times New Roman" w:cs="Times New Roman"/>
          <w:color w:val="000000" w:themeColor="text1"/>
          <w:sz w:val="24"/>
          <w:szCs w:val="24"/>
        </w:rPr>
        <w:t>Neisseria meningitidis</w:t>
      </w:r>
      <w:r w:rsidR="00D5378D" w:rsidRPr="00E669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120C1" w:rsidRPr="00E66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C6D5D2" w14:textId="77777777" w:rsidR="00D8529E" w:rsidRPr="00E66942" w:rsidRDefault="00270627" w:rsidP="00693BF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69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</w:t>
      </w:r>
    </w:p>
    <w:p w14:paraId="21059C0D" w14:textId="20DFF84F" w:rsidR="00270627" w:rsidRPr="00E66942" w:rsidRDefault="00014F89" w:rsidP="00693B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 the period, most of the cases were in 2018, and male gender were mostly affected. Also, </w:t>
      </w:r>
      <w:r w:rsidR="00D8529E" w:rsidRPr="00E66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Nimba County accounted for the highest number of cases.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 therefore</w:t>
      </w:r>
      <w:r w:rsidR="004A3BC5" w:rsidRPr="00E66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recommend that awareness on preventive measures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meningitis be conducted in most affected demographics. </w:t>
      </w:r>
    </w:p>
    <w:sectPr w:rsidR="00270627" w:rsidRPr="00E66942" w:rsidSect="00810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159B"/>
    <w:multiLevelType w:val="hybridMultilevel"/>
    <w:tmpl w:val="A98A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B1255"/>
    <w:multiLevelType w:val="hybridMultilevel"/>
    <w:tmpl w:val="DAE2D0B8"/>
    <w:lvl w:ilvl="0" w:tplc="AE601F18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4F54A7AC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16DEC9CC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170A2BB6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4" w:tplc="36165B48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5" w:tplc="758E2894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37A6244C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7" w:tplc="C3704C1C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8" w:tplc="4DC8454E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47FB2977"/>
    <w:multiLevelType w:val="hybridMultilevel"/>
    <w:tmpl w:val="58E6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360A8"/>
    <w:multiLevelType w:val="hybridMultilevel"/>
    <w:tmpl w:val="C52816AA"/>
    <w:lvl w:ilvl="0" w:tplc="D4FE8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E3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44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C8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8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44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44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83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A92AB6"/>
    <w:multiLevelType w:val="hybridMultilevel"/>
    <w:tmpl w:val="A2701716"/>
    <w:lvl w:ilvl="0" w:tplc="F6388E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E2A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4A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01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09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08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015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00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EE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C4848"/>
    <w:multiLevelType w:val="hybridMultilevel"/>
    <w:tmpl w:val="47A022B6"/>
    <w:lvl w:ilvl="0" w:tplc="074C3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8F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05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C5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21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21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2E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A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21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731C70"/>
    <w:multiLevelType w:val="hybridMultilevel"/>
    <w:tmpl w:val="58E6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31437"/>
    <w:multiLevelType w:val="hybridMultilevel"/>
    <w:tmpl w:val="108C2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00233"/>
    <w:multiLevelType w:val="hybridMultilevel"/>
    <w:tmpl w:val="2F867E4A"/>
    <w:lvl w:ilvl="0" w:tplc="4238D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09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E6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A1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CC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21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21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AD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CD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E48"/>
    <w:rsid w:val="00005830"/>
    <w:rsid w:val="00012224"/>
    <w:rsid w:val="00014F89"/>
    <w:rsid w:val="00040E3C"/>
    <w:rsid w:val="00050F4E"/>
    <w:rsid w:val="0005242C"/>
    <w:rsid w:val="00065C0F"/>
    <w:rsid w:val="0009542B"/>
    <w:rsid w:val="000A357F"/>
    <w:rsid w:val="000A5F32"/>
    <w:rsid w:val="000C6181"/>
    <w:rsid w:val="0010350B"/>
    <w:rsid w:val="001410E0"/>
    <w:rsid w:val="00185DE0"/>
    <w:rsid w:val="001A0920"/>
    <w:rsid w:val="001C0641"/>
    <w:rsid w:val="001E079B"/>
    <w:rsid w:val="00246C83"/>
    <w:rsid w:val="00270627"/>
    <w:rsid w:val="002A0A6B"/>
    <w:rsid w:val="002C53DD"/>
    <w:rsid w:val="002C6029"/>
    <w:rsid w:val="002E3F95"/>
    <w:rsid w:val="00300506"/>
    <w:rsid w:val="003426E7"/>
    <w:rsid w:val="00356E3A"/>
    <w:rsid w:val="0036743B"/>
    <w:rsid w:val="003728ED"/>
    <w:rsid w:val="00385156"/>
    <w:rsid w:val="00394F10"/>
    <w:rsid w:val="003C0BE1"/>
    <w:rsid w:val="003D4769"/>
    <w:rsid w:val="003F1F7F"/>
    <w:rsid w:val="0040708F"/>
    <w:rsid w:val="004139D1"/>
    <w:rsid w:val="00416323"/>
    <w:rsid w:val="0043045B"/>
    <w:rsid w:val="00434687"/>
    <w:rsid w:val="004476FC"/>
    <w:rsid w:val="00495172"/>
    <w:rsid w:val="004A3BC5"/>
    <w:rsid w:val="004C48BE"/>
    <w:rsid w:val="004D358D"/>
    <w:rsid w:val="004E11A7"/>
    <w:rsid w:val="004F17ED"/>
    <w:rsid w:val="004F4932"/>
    <w:rsid w:val="005120C1"/>
    <w:rsid w:val="00513AAE"/>
    <w:rsid w:val="00526438"/>
    <w:rsid w:val="0053150E"/>
    <w:rsid w:val="00533033"/>
    <w:rsid w:val="00536A02"/>
    <w:rsid w:val="005426FD"/>
    <w:rsid w:val="005578C1"/>
    <w:rsid w:val="005A28EE"/>
    <w:rsid w:val="005B79BF"/>
    <w:rsid w:val="005D7B0E"/>
    <w:rsid w:val="005F1C9A"/>
    <w:rsid w:val="005F74EC"/>
    <w:rsid w:val="00615CCA"/>
    <w:rsid w:val="006254D8"/>
    <w:rsid w:val="00632C48"/>
    <w:rsid w:val="00634168"/>
    <w:rsid w:val="00650ACE"/>
    <w:rsid w:val="006513BE"/>
    <w:rsid w:val="006727C9"/>
    <w:rsid w:val="00681AA5"/>
    <w:rsid w:val="00693BFC"/>
    <w:rsid w:val="006B629F"/>
    <w:rsid w:val="006E3AE9"/>
    <w:rsid w:val="006F5B57"/>
    <w:rsid w:val="007071DE"/>
    <w:rsid w:val="00735669"/>
    <w:rsid w:val="00756A9A"/>
    <w:rsid w:val="0079131A"/>
    <w:rsid w:val="007D5F4E"/>
    <w:rsid w:val="007E1F8E"/>
    <w:rsid w:val="007E7792"/>
    <w:rsid w:val="008104A2"/>
    <w:rsid w:val="00816289"/>
    <w:rsid w:val="00835462"/>
    <w:rsid w:val="00841E48"/>
    <w:rsid w:val="00844469"/>
    <w:rsid w:val="008479CA"/>
    <w:rsid w:val="008766DE"/>
    <w:rsid w:val="008818C5"/>
    <w:rsid w:val="008C3C75"/>
    <w:rsid w:val="008C4555"/>
    <w:rsid w:val="008D19EB"/>
    <w:rsid w:val="008F72DC"/>
    <w:rsid w:val="0092185E"/>
    <w:rsid w:val="00942FC5"/>
    <w:rsid w:val="00961718"/>
    <w:rsid w:val="009A0FF6"/>
    <w:rsid w:val="009B297F"/>
    <w:rsid w:val="009B3A78"/>
    <w:rsid w:val="009D426F"/>
    <w:rsid w:val="009E0880"/>
    <w:rsid w:val="009E4C8E"/>
    <w:rsid w:val="00A31B97"/>
    <w:rsid w:val="00A47098"/>
    <w:rsid w:val="00A47660"/>
    <w:rsid w:val="00AA06DD"/>
    <w:rsid w:val="00AA5D38"/>
    <w:rsid w:val="00AB619F"/>
    <w:rsid w:val="00AF2E01"/>
    <w:rsid w:val="00B11CF1"/>
    <w:rsid w:val="00B27983"/>
    <w:rsid w:val="00B56C42"/>
    <w:rsid w:val="00B602B9"/>
    <w:rsid w:val="00B64170"/>
    <w:rsid w:val="00BA38EE"/>
    <w:rsid w:val="00C12C61"/>
    <w:rsid w:val="00C53615"/>
    <w:rsid w:val="00C621DF"/>
    <w:rsid w:val="00C633BE"/>
    <w:rsid w:val="00C64163"/>
    <w:rsid w:val="00C92413"/>
    <w:rsid w:val="00CD078B"/>
    <w:rsid w:val="00CE72C2"/>
    <w:rsid w:val="00D0399A"/>
    <w:rsid w:val="00D1311D"/>
    <w:rsid w:val="00D27AC1"/>
    <w:rsid w:val="00D5378D"/>
    <w:rsid w:val="00D538BD"/>
    <w:rsid w:val="00D5603E"/>
    <w:rsid w:val="00D6563D"/>
    <w:rsid w:val="00D8529E"/>
    <w:rsid w:val="00DA4359"/>
    <w:rsid w:val="00DA787F"/>
    <w:rsid w:val="00DE49FB"/>
    <w:rsid w:val="00DF71C2"/>
    <w:rsid w:val="00E00B58"/>
    <w:rsid w:val="00E0123B"/>
    <w:rsid w:val="00E019DA"/>
    <w:rsid w:val="00E04F2A"/>
    <w:rsid w:val="00E06613"/>
    <w:rsid w:val="00E25CAF"/>
    <w:rsid w:val="00E32974"/>
    <w:rsid w:val="00E41C76"/>
    <w:rsid w:val="00E66942"/>
    <w:rsid w:val="00E8743F"/>
    <w:rsid w:val="00EA7868"/>
    <w:rsid w:val="00EC569A"/>
    <w:rsid w:val="00F0319C"/>
    <w:rsid w:val="00F151A9"/>
    <w:rsid w:val="00F33FD9"/>
    <w:rsid w:val="00F43690"/>
    <w:rsid w:val="00F66DC8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98D7"/>
  <w15:docId w15:val="{F2F50F90-CABD-2544-9A7A-ADFEBA19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E4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61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6">
    <w:name w:val="para6"/>
    <w:basedOn w:val="Normal"/>
    <w:rsid w:val="00AB619F"/>
    <w:pPr>
      <w:spacing w:after="2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Normal"/>
    <w:rsid w:val="009A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0FF6"/>
    <w:rPr>
      <w:i/>
      <w:iCs/>
    </w:rPr>
  </w:style>
  <w:style w:type="paragraph" w:styleId="NoSpacing">
    <w:name w:val="No Spacing"/>
    <w:uiPriority w:val="1"/>
    <w:qFormat/>
    <w:rsid w:val="004E1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3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7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6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5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U MAN</dc:creator>
  <cp:lastModifiedBy>peter adewuyi</cp:lastModifiedBy>
  <cp:revision>144</cp:revision>
  <dcterms:created xsi:type="dcterms:W3CDTF">2019-06-19T18:51:00Z</dcterms:created>
  <dcterms:modified xsi:type="dcterms:W3CDTF">2019-08-06T18:41:00Z</dcterms:modified>
</cp:coreProperties>
</file>