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2DE03" w14:textId="16A34F9B" w:rsidR="003B797C" w:rsidRDefault="008522D2" w:rsidP="004A0AD0">
      <w:pPr>
        <w:spacing w:after="0"/>
        <w:rPr>
          <w:rFonts w:ascii="Times New Roman" w:hAnsi="Times New Roman" w:cs="Times New Roman"/>
          <w:b/>
        </w:rPr>
      </w:pPr>
      <w:r w:rsidRPr="00953D38">
        <w:rPr>
          <w:rFonts w:ascii="Times New Roman" w:hAnsi="Times New Roman" w:cs="Times New Roman"/>
          <w:b/>
        </w:rPr>
        <w:t>Title: Human Exposure to Animal bite</w:t>
      </w:r>
      <w:r w:rsidR="00CD0323">
        <w:rPr>
          <w:rFonts w:ascii="Times New Roman" w:hAnsi="Times New Roman" w:cs="Times New Roman"/>
          <w:b/>
        </w:rPr>
        <w:t>s</w:t>
      </w:r>
      <w:r w:rsidRPr="00953D38">
        <w:rPr>
          <w:rFonts w:ascii="Times New Roman" w:hAnsi="Times New Roman" w:cs="Times New Roman"/>
          <w:b/>
        </w:rPr>
        <w:t xml:space="preserve">, Liberia, 2016-2018 </w:t>
      </w:r>
    </w:p>
    <w:p w14:paraId="1861A91F" w14:textId="77777777" w:rsidR="00951B61" w:rsidRPr="00BF41E2" w:rsidRDefault="00951B61" w:rsidP="00951B61">
      <w:pPr>
        <w:spacing w:after="0"/>
        <w:rPr>
          <w:rFonts w:ascii="Times New Roman" w:hAnsi="Times New Roman" w:cs="Times New Roman"/>
          <w:sz w:val="24"/>
        </w:rPr>
      </w:pPr>
      <w:r w:rsidRPr="00953D38">
        <w:rPr>
          <w:rFonts w:ascii="Times New Roman" w:hAnsi="Times New Roman" w:cs="Times New Roman"/>
          <w:b/>
        </w:rPr>
        <w:t>Authors</w:t>
      </w:r>
      <w:r w:rsidRPr="00953D38">
        <w:rPr>
          <w:rFonts w:ascii="Times New Roman" w:hAnsi="Times New Roman" w:cs="Times New Roman"/>
        </w:rPr>
        <w:t>: George B. W. Goteh</w:t>
      </w:r>
      <w:r w:rsidRPr="00211F95">
        <w:rPr>
          <w:rFonts w:ascii="Times New Roman" w:hAnsi="Times New Roman" w:cs="Times New Roman"/>
          <w:vertAlign w:val="superscript"/>
        </w:rPr>
        <w:t>1, 2, 4</w:t>
      </w:r>
      <w:r>
        <w:rPr>
          <w:rFonts w:ascii="Times New Roman" w:hAnsi="Times New Roman" w:cs="Times New Roman"/>
        </w:rPr>
        <w:t>,</w:t>
      </w:r>
      <w:r w:rsidRPr="00953D38">
        <w:rPr>
          <w:rFonts w:ascii="Times New Roman" w:hAnsi="Times New Roman" w:cs="Times New Roman"/>
        </w:rPr>
        <w:t xml:space="preserve"> P. Adewuyi</w:t>
      </w:r>
      <w:r w:rsidRPr="00211F95">
        <w:rPr>
          <w:rFonts w:ascii="Times New Roman" w:hAnsi="Times New Roman" w:cs="Times New Roman"/>
          <w:vertAlign w:val="superscript"/>
        </w:rPr>
        <w:t>3</w:t>
      </w:r>
      <w:r w:rsidRPr="00953D38">
        <w:rPr>
          <w:rFonts w:ascii="Times New Roman" w:hAnsi="Times New Roman" w:cs="Times New Roman"/>
        </w:rPr>
        <w:t>, M. Amo-Addae</w:t>
      </w:r>
      <w:r w:rsidRPr="00211F95">
        <w:rPr>
          <w:rFonts w:ascii="Times New Roman" w:hAnsi="Times New Roman" w:cs="Times New Roman"/>
          <w:vertAlign w:val="superscript"/>
        </w:rPr>
        <w:t>3</w:t>
      </w:r>
      <w:r w:rsidRPr="00953D38">
        <w:rPr>
          <w:rFonts w:ascii="Times New Roman" w:hAnsi="Times New Roman" w:cs="Times New Roman"/>
        </w:rPr>
        <w:t>, H. Wilson</w:t>
      </w:r>
      <w:r w:rsidRPr="00211F95">
        <w:rPr>
          <w:rFonts w:ascii="Times New Roman" w:hAnsi="Times New Roman" w:cs="Times New Roman"/>
          <w:vertAlign w:val="superscript"/>
        </w:rPr>
        <w:t>3</w:t>
      </w:r>
      <w:r w:rsidRPr="00953D38">
        <w:rPr>
          <w:rFonts w:ascii="Times New Roman" w:hAnsi="Times New Roman" w:cs="Times New Roman"/>
        </w:rPr>
        <w:t>, T. Nagbe</w:t>
      </w:r>
      <w:r w:rsidRPr="00211F95">
        <w:rPr>
          <w:rFonts w:ascii="Times New Roman" w:hAnsi="Times New Roman" w:cs="Times New Roman"/>
          <w:vertAlign w:val="superscript"/>
        </w:rPr>
        <w:t>1, 2,</w:t>
      </w:r>
      <w:r>
        <w:rPr>
          <w:rFonts w:ascii="Times New Roman" w:hAnsi="Times New Roman" w:cs="Times New Roman"/>
          <w:sz w:val="24"/>
        </w:rPr>
        <w:t xml:space="preserve"> O. Woods</w:t>
      </w:r>
      <w:r w:rsidRPr="00BF41E2">
        <w:rPr>
          <w:rFonts w:ascii="Times New Roman" w:hAnsi="Times New Roman" w:cs="Times New Roman"/>
          <w:sz w:val="24"/>
          <w:vertAlign w:val="superscript"/>
        </w:rPr>
        <w:t>4</w:t>
      </w:r>
    </w:p>
    <w:p w14:paraId="75A1C23B" w14:textId="77777777" w:rsidR="00951B61" w:rsidRPr="00953D38" w:rsidRDefault="00951B61" w:rsidP="00951B61">
      <w:pPr>
        <w:spacing w:after="0"/>
        <w:rPr>
          <w:rFonts w:ascii="Times New Roman" w:hAnsi="Times New Roman" w:cs="Times New Roman"/>
        </w:rPr>
      </w:pPr>
    </w:p>
    <w:p w14:paraId="59A54592" w14:textId="77777777" w:rsidR="00951B61" w:rsidRPr="00357FDB" w:rsidRDefault="00951B61" w:rsidP="00951B61">
      <w:pPr>
        <w:pStyle w:val="NoSpacing"/>
        <w:rPr>
          <w:rFonts w:ascii="Times New Roman" w:hAnsi="Times New Roman" w:cs="Times New Roman"/>
          <w:sz w:val="20"/>
        </w:rPr>
      </w:pPr>
      <w:r w:rsidRPr="00357FDB">
        <w:rPr>
          <w:rFonts w:ascii="Times New Roman" w:hAnsi="Times New Roman" w:cs="Times New Roman"/>
          <w:sz w:val="20"/>
        </w:rPr>
        <w:t>Liberia Field Epidemiology Training Program, Liberia</w:t>
      </w:r>
      <w:r w:rsidRPr="00211F95">
        <w:rPr>
          <w:rFonts w:ascii="Times New Roman" w:hAnsi="Times New Roman" w:cs="Times New Roman"/>
          <w:sz w:val="20"/>
          <w:vertAlign w:val="superscript"/>
        </w:rPr>
        <w:t>1</w:t>
      </w:r>
      <w:r w:rsidRPr="00357FDB">
        <w:rPr>
          <w:rFonts w:ascii="Times New Roman" w:hAnsi="Times New Roman" w:cs="Times New Roman"/>
          <w:sz w:val="20"/>
        </w:rPr>
        <w:t xml:space="preserve"> </w:t>
      </w:r>
    </w:p>
    <w:p w14:paraId="346AE0DC" w14:textId="77777777" w:rsidR="00951B61" w:rsidRPr="00357FDB" w:rsidRDefault="00951B61" w:rsidP="00951B61">
      <w:pPr>
        <w:pStyle w:val="NoSpacing"/>
        <w:rPr>
          <w:rFonts w:ascii="Times New Roman" w:hAnsi="Times New Roman" w:cs="Times New Roman"/>
          <w:sz w:val="20"/>
        </w:rPr>
      </w:pPr>
      <w:r w:rsidRPr="00357FDB">
        <w:rPr>
          <w:rFonts w:ascii="Times New Roman" w:hAnsi="Times New Roman" w:cs="Times New Roman"/>
          <w:sz w:val="20"/>
        </w:rPr>
        <w:t>National Public Health Institute of Liberia</w:t>
      </w:r>
      <w:r w:rsidRPr="00211F95">
        <w:rPr>
          <w:rFonts w:ascii="Times New Roman" w:hAnsi="Times New Roman" w:cs="Times New Roman"/>
          <w:sz w:val="20"/>
          <w:vertAlign w:val="superscript"/>
        </w:rPr>
        <w:t>2</w:t>
      </w:r>
      <w:r w:rsidRPr="00357FDB">
        <w:rPr>
          <w:rFonts w:ascii="Times New Roman" w:hAnsi="Times New Roman" w:cs="Times New Roman"/>
          <w:sz w:val="20"/>
        </w:rPr>
        <w:t xml:space="preserve"> </w:t>
      </w:r>
    </w:p>
    <w:p w14:paraId="03412434" w14:textId="77777777" w:rsidR="00951B61" w:rsidRPr="00357FDB" w:rsidRDefault="00951B61" w:rsidP="00951B61">
      <w:pPr>
        <w:pStyle w:val="NoSpacing"/>
        <w:rPr>
          <w:rFonts w:ascii="Times New Roman" w:hAnsi="Times New Roman" w:cs="Times New Roman"/>
          <w:sz w:val="20"/>
        </w:rPr>
      </w:pPr>
      <w:r w:rsidRPr="00357FDB">
        <w:rPr>
          <w:rFonts w:ascii="Times New Roman" w:hAnsi="Times New Roman" w:cs="Times New Roman"/>
          <w:sz w:val="20"/>
        </w:rPr>
        <w:t>African Field Epidemiology Network</w:t>
      </w:r>
      <w:r w:rsidRPr="00211F95">
        <w:rPr>
          <w:rFonts w:ascii="Times New Roman" w:hAnsi="Times New Roman" w:cs="Times New Roman"/>
          <w:sz w:val="20"/>
          <w:vertAlign w:val="superscript"/>
        </w:rPr>
        <w:t>3</w:t>
      </w:r>
      <w:r w:rsidRPr="00357FDB">
        <w:rPr>
          <w:rFonts w:ascii="Times New Roman" w:hAnsi="Times New Roman" w:cs="Times New Roman"/>
          <w:sz w:val="20"/>
        </w:rPr>
        <w:tab/>
      </w:r>
    </w:p>
    <w:p w14:paraId="75168EEB" w14:textId="77777777" w:rsidR="00951B61" w:rsidRPr="00357FDB" w:rsidRDefault="00951B61" w:rsidP="00951B61">
      <w:pPr>
        <w:spacing w:after="0"/>
        <w:rPr>
          <w:rFonts w:ascii="Times New Roman" w:hAnsi="Times New Roman" w:cs="Times New Roman"/>
        </w:rPr>
      </w:pPr>
      <w:r w:rsidRPr="00357FDB">
        <w:rPr>
          <w:rFonts w:ascii="Times New Roman" w:hAnsi="Times New Roman" w:cs="Times New Roman"/>
          <w:sz w:val="20"/>
        </w:rPr>
        <w:t>Nimba County Health Team, Liberia</w:t>
      </w:r>
      <w:r w:rsidRPr="00211F95">
        <w:rPr>
          <w:rFonts w:ascii="Times New Roman" w:hAnsi="Times New Roman" w:cs="Times New Roman"/>
          <w:sz w:val="20"/>
          <w:vertAlign w:val="superscript"/>
        </w:rPr>
        <w:t>4</w:t>
      </w:r>
    </w:p>
    <w:p w14:paraId="1231B7B7" w14:textId="77777777" w:rsidR="00951B61" w:rsidRPr="00953D38" w:rsidRDefault="00951B61" w:rsidP="004A0AD0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EAC02E4" w14:textId="77777777" w:rsidR="004A0AD0" w:rsidRPr="00953D38" w:rsidRDefault="004A0AD0" w:rsidP="004A0AD0">
      <w:pPr>
        <w:spacing w:after="0"/>
        <w:rPr>
          <w:rFonts w:ascii="Times New Roman" w:hAnsi="Times New Roman" w:cs="Times New Roman"/>
        </w:rPr>
      </w:pPr>
    </w:p>
    <w:p w14:paraId="70D58997" w14:textId="187A6073" w:rsidR="00734046" w:rsidRPr="007C305A" w:rsidRDefault="008522D2" w:rsidP="0015560A">
      <w:pPr>
        <w:spacing w:after="0" w:line="240" w:lineRule="auto"/>
        <w:rPr>
          <w:rFonts w:ascii="Times New Roman" w:hAnsi="Times New Roman" w:cs="Times New Roman"/>
          <w:b/>
        </w:rPr>
      </w:pPr>
      <w:r w:rsidRPr="00953D38">
        <w:rPr>
          <w:rFonts w:ascii="Times New Roman" w:hAnsi="Times New Roman" w:cs="Times New Roman"/>
          <w:b/>
        </w:rPr>
        <w:t>Introduction</w:t>
      </w:r>
      <w:r w:rsidR="004A0AD0" w:rsidRPr="00953D38">
        <w:rPr>
          <w:rFonts w:ascii="Times New Roman" w:hAnsi="Times New Roman" w:cs="Times New Roman"/>
          <w:b/>
        </w:rPr>
        <w:t xml:space="preserve">: </w:t>
      </w:r>
      <w:r w:rsidR="00CC677A" w:rsidRPr="00953D38">
        <w:rPr>
          <w:rFonts w:ascii="Times New Roman" w:eastAsia="Times New Roman" w:hAnsi="Times New Roman" w:cs="Times New Roman"/>
          <w:bCs/>
        </w:rPr>
        <w:t>Rabies is a vaccine-preventable viral disease</w:t>
      </w:r>
      <w:r w:rsidR="007C305A">
        <w:rPr>
          <w:rFonts w:ascii="Times New Roman" w:eastAsia="Times New Roman" w:hAnsi="Times New Roman" w:cs="Times New Roman"/>
          <w:bCs/>
        </w:rPr>
        <w:t>.</w:t>
      </w:r>
      <w:r w:rsidR="00CC677A" w:rsidRPr="00953D38">
        <w:rPr>
          <w:rFonts w:ascii="Times New Roman" w:eastAsia="Times New Roman" w:hAnsi="Times New Roman" w:cs="Times New Roman"/>
          <w:bCs/>
        </w:rPr>
        <w:t xml:space="preserve"> Dogs are the main source of human rabies deaths</w:t>
      </w:r>
      <w:r w:rsidR="00D82F2C">
        <w:rPr>
          <w:rFonts w:ascii="Times New Roman" w:eastAsia="Times New Roman" w:hAnsi="Times New Roman" w:cs="Times New Roman"/>
          <w:bCs/>
        </w:rPr>
        <w:t xml:space="preserve">. </w:t>
      </w:r>
      <w:r w:rsidR="00CC677A" w:rsidRPr="00953D38">
        <w:rPr>
          <w:rFonts w:ascii="Times New Roman" w:eastAsia="Times New Roman" w:hAnsi="Times New Roman" w:cs="Times New Roman"/>
          <w:bCs/>
        </w:rPr>
        <w:t>Infection causes tens of thousands of deaths every year.</w:t>
      </w:r>
      <w:r w:rsidR="00CC677A" w:rsidRPr="00953D38">
        <w:rPr>
          <w:rFonts w:ascii="Times New Roman" w:hAnsi="Times New Roman" w:cs="Times New Roman"/>
        </w:rPr>
        <w:t xml:space="preserve"> </w:t>
      </w:r>
      <w:r w:rsidR="0031362B">
        <w:rPr>
          <w:rFonts w:ascii="Times New Roman" w:hAnsi="Times New Roman" w:cs="Times New Roman"/>
        </w:rPr>
        <w:t>Forty percent</w:t>
      </w:r>
      <w:r w:rsidR="0031362B" w:rsidRPr="00953D38">
        <w:rPr>
          <w:rFonts w:ascii="Times New Roman" w:eastAsia="Times New Roman" w:hAnsi="Times New Roman" w:cs="Times New Roman"/>
          <w:bCs/>
        </w:rPr>
        <w:t xml:space="preserve"> of</w:t>
      </w:r>
      <w:r w:rsidR="00CC677A" w:rsidRPr="00953D38">
        <w:rPr>
          <w:rFonts w:ascii="Times New Roman" w:eastAsia="Times New Roman" w:hAnsi="Times New Roman" w:cs="Times New Roman"/>
          <w:bCs/>
        </w:rPr>
        <w:t xml:space="preserve"> people bitten by suspect rabid animals are</w:t>
      </w:r>
      <w:r w:rsidR="00FC1D72">
        <w:rPr>
          <w:rFonts w:ascii="Times New Roman" w:eastAsia="Times New Roman" w:hAnsi="Times New Roman" w:cs="Times New Roman"/>
          <w:bCs/>
        </w:rPr>
        <w:t xml:space="preserve"> children under 15 years of age</w:t>
      </w:r>
      <w:r w:rsidR="00734046" w:rsidRPr="00953D38">
        <w:rPr>
          <w:rFonts w:ascii="Times New Roman" w:eastAsia="Times New Roman" w:hAnsi="Times New Roman" w:cs="Times New Roman"/>
          <w:bCs/>
        </w:rPr>
        <w:t xml:space="preserve">. </w:t>
      </w:r>
      <w:r w:rsidR="00753E4A">
        <w:rPr>
          <w:rFonts w:ascii="Times New Roman" w:eastAsia="Times New Roman" w:hAnsi="Times New Roman" w:cs="Times New Roman"/>
          <w:bCs/>
        </w:rPr>
        <w:t xml:space="preserve">In </w:t>
      </w:r>
      <w:r w:rsidR="00734046" w:rsidRPr="00953D38">
        <w:rPr>
          <w:rFonts w:ascii="Times New Roman" w:eastAsia="Times New Roman" w:hAnsi="Times New Roman" w:cs="Times New Roman"/>
        </w:rPr>
        <w:t>Liberia</w:t>
      </w:r>
      <w:r w:rsidR="00753E4A">
        <w:rPr>
          <w:rFonts w:ascii="Times New Roman" w:eastAsia="Times New Roman" w:hAnsi="Times New Roman" w:cs="Times New Roman"/>
        </w:rPr>
        <w:t>,</w:t>
      </w:r>
      <w:r w:rsidR="00626F4C">
        <w:rPr>
          <w:rFonts w:ascii="Times New Roman" w:eastAsia="Times New Roman" w:hAnsi="Times New Roman" w:cs="Times New Roman"/>
        </w:rPr>
        <w:t xml:space="preserve"> human exposure to animal bite (suspected human rabies) is one of the immediately reportable disease under surveillance.</w:t>
      </w:r>
      <w:r w:rsidR="00734046" w:rsidRPr="00953D38">
        <w:rPr>
          <w:rFonts w:ascii="Times New Roman" w:eastAsia="Times New Roman" w:hAnsi="Times New Roman" w:cs="Times New Roman"/>
        </w:rPr>
        <w:t xml:space="preserve"> </w:t>
      </w:r>
      <w:r w:rsidR="00734046" w:rsidRPr="00953D38">
        <w:rPr>
          <w:rFonts w:ascii="Times New Roman" w:hAnsi="Times New Roman" w:cs="Times New Roman"/>
        </w:rPr>
        <w:t xml:space="preserve">We analyzed </w:t>
      </w:r>
      <w:r w:rsidR="00357FDB">
        <w:rPr>
          <w:rFonts w:ascii="Times New Roman" w:hAnsi="Times New Roman" w:cs="Times New Roman"/>
        </w:rPr>
        <w:t>human exposure to animal bite</w:t>
      </w:r>
      <w:r w:rsidR="00734046" w:rsidRPr="00953D38">
        <w:rPr>
          <w:rFonts w:ascii="Times New Roman" w:hAnsi="Times New Roman" w:cs="Times New Roman"/>
        </w:rPr>
        <w:t xml:space="preserve"> data </w:t>
      </w:r>
      <w:r w:rsidR="00357FDB">
        <w:rPr>
          <w:rFonts w:ascii="Times New Roman" w:hAnsi="Times New Roman" w:cs="Times New Roman"/>
        </w:rPr>
        <w:t xml:space="preserve">by </w:t>
      </w:r>
      <w:r w:rsidR="00F71815">
        <w:rPr>
          <w:rFonts w:ascii="Times New Roman" w:hAnsi="Times New Roman" w:cs="Times New Roman"/>
        </w:rPr>
        <w:t>person, place and time.</w:t>
      </w:r>
    </w:p>
    <w:p w14:paraId="4B0C66F5" w14:textId="77777777" w:rsidR="004A0AD0" w:rsidRPr="00953D38" w:rsidRDefault="004A0AD0" w:rsidP="004A0A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F1F09F" w14:textId="5D42A4DD" w:rsidR="004A0AD0" w:rsidRDefault="00F71815" w:rsidP="004A0A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D38">
        <w:rPr>
          <w:rFonts w:ascii="Times New Roman" w:eastAsia="Times New Roman" w:hAnsi="Times New Roman" w:cs="Times New Roman"/>
          <w:b/>
        </w:rPr>
        <w:t>Method:</w:t>
      </w:r>
      <w:r w:rsidRPr="00953D38">
        <w:rPr>
          <w:rFonts w:ascii="Times New Roman" w:eastAsia="Times New Roman" w:hAnsi="Times New Roman" w:cs="Times New Roman"/>
        </w:rPr>
        <w:t xml:space="preserve"> We</w:t>
      </w:r>
      <w:r w:rsidR="00734046" w:rsidRPr="00953D38">
        <w:rPr>
          <w:rFonts w:ascii="Times New Roman" w:eastAsia="Times New Roman" w:hAnsi="Times New Roman" w:cs="Times New Roman"/>
        </w:rPr>
        <w:t xml:space="preserve"> conducted a secondary </w:t>
      </w:r>
      <w:r>
        <w:rPr>
          <w:rFonts w:ascii="Times New Roman" w:eastAsia="Times New Roman" w:hAnsi="Times New Roman" w:cs="Times New Roman"/>
        </w:rPr>
        <w:t xml:space="preserve">data </w:t>
      </w:r>
      <w:r w:rsidR="00734046" w:rsidRPr="00953D38">
        <w:rPr>
          <w:rFonts w:ascii="Times New Roman" w:eastAsia="Times New Roman" w:hAnsi="Times New Roman" w:cs="Times New Roman"/>
        </w:rPr>
        <w:t>analysis of human expos</w:t>
      </w:r>
      <w:r w:rsidR="0028052A">
        <w:rPr>
          <w:rFonts w:ascii="Times New Roman" w:eastAsia="Times New Roman" w:hAnsi="Times New Roman" w:cs="Times New Roman"/>
        </w:rPr>
        <w:t>ure to animal bite surveillance</w:t>
      </w:r>
      <w:r w:rsidR="00626F4C">
        <w:rPr>
          <w:rFonts w:ascii="Times New Roman" w:eastAsia="Times New Roman" w:hAnsi="Times New Roman" w:cs="Times New Roman"/>
        </w:rPr>
        <w:t xml:space="preserve"> data</w:t>
      </w:r>
      <w:r w:rsidR="00734046" w:rsidRPr="00953D38">
        <w:rPr>
          <w:rFonts w:ascii="Times New Roman" w:eastAsia="Times New Roman" w:hAnsi="Times New Roman" w:cs="Times New Roman"/>
        </w:rPr>
        <w:t>. Data was collected from the Division of Infectious Disease and Epidemiology</w:t>
      </w:r>
      <w:r w:rsidR="009B1F0F" w:rsidRPr="00953D38">
        <w:rPr>
          <w:rFonts w:ascii="Times New Roman" w:eastAsia="Times New Roman" w:hAnsi="Times New Roman" w:cs="Times New Roman"/>
        </w:rPr>
        <w:t xml:space="preserve"> (DIDE) at the National Public Health Institute of Liberia (NPHI</w:t>
      </w:r>
      <w:r w:rsidR="00626F4C">
        <w:rPr>
          <w:rFonts w:ascii="Times New Roman" w:eastAsia="Times New Roman" w:hAnsi="Times New Roman" w:cs="Times New Roman"/>
        </w:rPr>
        <w:t>L). Collected data were</w:t>
      </w:r>
      <w:r w:rsidR="009B1F0F" w:rsidRPr="00953D38">
        <w:rPr>
          <w:rFonts w:ascii="Times New Roman" w:eastAsia="Times New Roman" w:hAnsi="Times New Roman" w:cs="Times New Roman"/>
        </w:rPr>
        <w:t xml:space="preserve"> cleaned</w:t>
      </w:r>
      <w:r w:rsidR="009B1F0F" w:rsidRPr="00953D38">
        <w:rPr>
          <w:rFonts w:ascii="Times New Roman" w:hAnsi="Times New Roman" w:cs="Times New Roman"/>
        </w:rPr>
        <w:t xml:space="preserve"> </w:t>
      </w:r>
      <w:r w:rsidR="00753E4A">
        <w:rPr>
          <w:rFonts w:ascii="Times New Roman" w:hAnsi="Times New Roman" w:cs="Times New Roman"/>
        </w:rPr>
        <w:t xml:space="preserve">and </w:t>
      </w:r>
      <w:r w:rsidR="009B1F0F" w:rsidRPr="00953D38">
        <w:rPr>
          <w:rFonts w:ascii="Times New Roman" w:hAnsi="Times New Roman" w:cs="Times New Roman"/>
        </w:rPr>
        <w:t>analyzed</w:t>
      </w:r>
      <w:r w:rsidR="00626F4C">
        <w:rPr>
          <w:rFonts w:ascii="Times New Roman" w:hAnsi="Times New Roman" w:cs="Times New Roman"/>
        </w:rPr>
        <w:t xml:space="preserve"> descriptively </w:t>
      </w:r>
      <w:r w:rsidR="009B1F0F" w:rsidRPr="00953D38">
        <w:rPr>
          <w:rFonts w:ascii="Times New Roman" w:hAnsi="Times New Roman" w:cs="Times New Roman"/>
        </w:rPr>
        <w:t>and</w:t>
      </w:r>
      <w:r w:rsidR="006541EA">
        <w:rPr>
          <w:rFonts w:ascii="Times New Roman" w:hAnsi="Times New Roman" w:cs="Times New Roman"/>
        </w:rPr>
        <w:t xml:space="preserve"> findings were</w:t>
      </w:r>
      <w:r w:rsidR="009B1F0F" w:rsidRPr="00953D38">
        <w:rPr>
          <w:rFonts w:ascii="Times New Roman" w:hAnsi="Times New Roman" w:cs="Times New Roman"/>
        </w:rPr>
        <w:t xml:space="preserve"> presented in frequencies and rates. </w:t>
      </w:r>
    </w:p>
    <w:p w14:paraId="781A0385" w14:textId="77777777" w:rsidR="00211F95" w:rsidRPr="00953D38" w:rsidRDefault="00211F95" w:rsidP="004A0A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51C0D4" w14:textId="7EF4F3A0" w:rsidR="008F0EAD" w:rsidRDefault="00B511CA" w:rsidP="004A0A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815">
        <w:rPr>
          <w:rFonts w:ascii="Times New Roman" w:eastAsia="Times New Roman" w:hAnsi="Times New Roman" w:cs="Times New Roman"/>
          <w:b/>
          <w:bCs/>
        </w:rPr>
        <w:t>Results</w:t>
      </w:r>
      <w:r w:rsidR="003A3D0B">
        <w:rPr>
          <w:rFonts w:ascii="Times New Roman" w:eastAsia="Times New Roman" w:hAnsi="Times New Roman" w:cs="Times New Roman"/>
          <w:b/>
          <w:bCs/>
        </w:rPr>
        <w:t xml:space="preserve">: </w:t>
      </w:r>
      <w:r w:rsidR="00953D38" w:rsidRPr="00F71815">
        <w:rPr>
          <w:rFonts w:ascii="Times New Roman" w:hAnsi="Times New Roman" w:cs="Times New Roman"/>
        </w:rPr>
        <w:t>A total of 3,738</w:t>
      </w:r>
      <w:r w:rsidR="00527162" w:rsidRPr="00F71815">
        <w:rPr>
          <w:rFonts w:ascii="Times New Roman" w:hAnsi="Times New Roman" w:cs="Times New Roman"/>
        </w:rPr>
        <w:t xml:space="preserve"> cases were reported from </w:t>
      </w:r>
      <w:r w:rsidR="0036485B" w:rsidRPr="00F71815">
        <w:rPr>
          <w:rFonts w:ascii="Times New Roman" w:hAnsi="Times New Roman" w:cs="Times New Roman"/>
        </w:rPr>
        <w:t xml:space="preserve">the </w:t>
      </w:r>
      <w:r w:rsidR="00527162" w:rsidRPr="00F71815">
        <w:rPr>
          <w:rFonts w:ascii="Times New Roman" w:hAnsi="Times New Roman" w:cs="Times New Roman"/>
        </w:rPr>
        <w:t>fifte</w:t>
      </w:r>
      <w:r w:rsidR="006541EA">
        <w:rPr>
          <w:rFonts w:ascii="Times New Roman" w:hAnsi="Times New Roman" w:cs="Times New Roman"/>
        </w:rPr>
        <w:t xml:space="preserve">en counties. </w:t>
      </w:r>
      <w:r w:rsidR="00527162" w:rsidRPr="00F71815">
        <w:rPr>
          <w:rFonts w:ascii="Times New Roman" w:hAnsi="Times New Roman" w:cs="Times New Roman"/>
        </w:rPr>
        <w:t xml:space="preserve">1976 (53%) were males and the median age range were 2016, 13(0-72), 2017, 16(1-86), 2018, 17(1-120). </w:t>
      </w:r>
      <w:r w:rsidR="00D37D39" w:rsidRPr="00F71815">
        <w:rPr>
          <w:rFonts w:ascii="Times New Roman" w:hAnsi="Times New Roman" w:cs="Times New Roman"/>
        </w:rPr>
        <w:t xml:space="preserve">The most affected age groups were persons aged 1 to 10 years who accounted for 1310 (35%). The prevalence of human exposure to animal bite </w:t>
      </w:r>
      <w:r w:rsidR="0036485B" w:rsidRPr="00F71815">
        <w:rPr>
          <w:rFonts w:ascii="Times New Roman" w:hAnsi="Times New Roman" w:cs="Times New Roman"/>
        </w:rPr>
        <w:t>wa</w:t>
      </w:r>
      <w:r w:rsidR="00D37D39" w:rsidRPr="00F71815">
        <w:rPr>
          <w:rFonts w:ascii="Times New Roman" w:hAnsi="Times New Roman" w:cs="Times New Roman"/>
        </w:rPr>
        <w:t xml:space="preserve">s 3/100,000 populations. Montserrado County accounts for the highest number of cases </w:t>
      </w:r>
      <w:r w:rsidR="004D2B11" w:rsidRPr="00F71815">
        <w:rPr>
          <w:rFonts w:ascii="Times New Roman" w:hAnsi="Times New Roman" w:cs="Times New Roman"/>
        </w:rPr>
        <w:t>1647 (44%)</w:t>
      </w:r>
      <w:r w:rsidR="0036485B" w:rsidRPr="00F71815">
        <w:rPr>
          <w:rFonts w:ascii="Times New Roman" w:hAnsi="Times New Roman" w:cs="Times New Roman"/>
        </w:rPr>
        <w:t>. Seven hundred and nineteen (19%) of cases had</w:t>
      </w:r>
      <w:r w:rsidR="004D2B11" w:rsidRPr="00F71815">
        <w:rPr>
          <w:rFonts w:ascii="Times New Roman" w:hAnsi="Times New Roman" w:cs="Times New Roman"/>
        </w:rPr>
        <w:t xml:space="preserve"> missing/incomplete data. </w:t>
      </w:r>
      <w:r w:rsidR="002945EE" w:rsidRPr="00F71815">
        <w:rPr>
          <w:rFonts w:ascii="Times New Roman" w:hAnsi="Times New Roman" w:cs="Times New Roman"/>
        </w:rPr>
        <w:t xml:space="preserve">In 2016, there was 17 (2%) vaccinated, 2017 108 (8%) vaccinated and 2018 278 (17%) vaccinated respectively. Sixteen (16) deaths were recorded from 2016 to 2018. </w:t>
      </w:r>
    </w:p>
    <w:p w14:paraId="1905EE38" w14:textId="77777777" w:rsidR="00211F95" w:rsidRPr="00211F95" w:rsidRDefault="00211F95" w:rsidP="004A0A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A3CDBE" w14:textId="0CCE7AFD" w:rsidR="004A0AD0" w:rsidRDefault="008F0EAD" w:rsidP="00211F95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3D38">
        <w:rPr>
          <w:rFonts w:ascii="Times New Roman" w:hAnsi="Times New Roman" w:cs="Times New Roman"/>
          <w:b/>
        </w:rPr>
        <w:t>Conclusion</w:t>
      </w:r>
      <w:r w:rsidRPr="00953D38">
        <w:rPr>
          <w:rFonts w:ascii="Times New Roman" w:hAnsi="Times New Roman" w:cs="Times New Roman"/>
        </w:rPr>
        <w:t>:</w:t>
      </w:r>
      <w:r w:rsidR="00F13568">
        <w:rPr>
          <w:rFonts w:ascii="Times New Roman" w:hAnsi="Times New Roman" w:cs="Times New Roman"/>
        </w:rPr>
        <w:t xml:space="preserve"> </w:t>
      </w:r>
      <w:r w:rsidR="00D1594D" w:rsidRPr="003A3D0B">
        <w:rPr>
          <w:rFonts w:ascii="Times New Roman" w:hAnsi="Times New Roman" w:cs="Times New Roman"/>
        </w:rPr>
        <w:t xml:space="preserve">Montserrado reported the highest number of suspected cases and majority of cases occurred among males in the older age </w:t>
      </w:r>
      <w:r w:rsidR="003A3D0B" w:rsidRPr="003A3D0B">
        <w:rPr>
          <w:rFonts w:ascii="Times New Roman" w:hAnsi="Times New Roman" w:cs="Times New Roman"/>
        </w:rPr>
        <w:t>group</w:t>
      </w:r>
      <w:r w:rsidR="003A3D0B">
        <w:rPr>
          <w:rFonts w:ascii="Times New Roman" w:hAnsi="Times New Roman" w:cs="Times New Roman"/>
        </w:rPr>
        <w:t>.</w:t>
      </w:r>
      <w:r w:rsidR="003A3D0B" w:rsidRPr="00216FB8">
        <w:rPr>
          <w:rFonts w:ascii="Times New Roman" w:hAnsi="Times New Roman" w:cs="Times New Roman"/>
        </w:rPr>
        <w:t xml:space="preserve"> The</w:t>
      </w:r>
      <w:r w:rsidR="00F13568" w:rsidRPr="00216FB8">
        <w:rPr>
          <w:rFonts w:ascii="Times New Roman" w:hAnsi="Times New Roman" w:cs="Times New Roman"/>
        </w:rPr>
        <w:t xml:space="preserve"> problem of under reporting and data not being </w:t>
      </w:r>
      <w:r w:rsidR="00211F95">
        <w:rPr>
          <w:rFonts w:ascii="Times New Roman" w:hAnsi="Times New Roman" w:cs="Times New Roman"/>
        </w:rPr>
        <w:t xml:space="preserve">disaggregate </w:t>
      </w:r>
      <w:r w:rsidR="0014565F" w:rsidRPr="00216FB8">
        <w:rPr>
          <w:rFonts w:ascii="Times New Roman" w:hAnsi="Times New Roman" w:cs="Times New Roman"/>
        </w:rPr>
        <w:t>could</w:t>
      </w:r>
      <w:r w:rsidR="00F13568" w:rsidRPr="00216FB8">
        <w:rPr>
          <w:rFonts w:ascii="Times New Roman" w:hAnsi="Times New Roman" w:cs="Times New Roman"/>
        </w:rPr>
        <w:t xml:space="preserve"> be contributing factors for the lack of visibility of the extent and impact of rabies</w:t>
      </w:r>
      <w:r w:rsidR="0014565F">
        <w:rPr>
          <w:rFonts w:ascii="Times New Roman" w:hAnsi="Times New Roman" w:cs="Times New Roman"/>
        </w:rPr>
        <w:t>.</w:t>
      </w:r>
      <w:r w:rsidR="00CD6313">
        <w:rPr>
          <w:rFonts w:ascii="Times New Roman" w:hAnsi="Times New Roman" w:cs="Times New Roman"/>
        </w:rPr>
        <w:t xml:space="preserve"> Ministry of health needs concerted efforts to address the issue of under reporting. </w:t>
      </w:r>
    </w:p>
    <w:p w14:paraId="1C24DDCD" w14:textId="77777777" w:rsidR="00CD6313" w:rsidRPr="00953D38" w:rsidRDefault="00CD6313" w:rsidP="00211F95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E18A965" w14:textId="2388E324" w:rsidR="00006B71" w:rsidRPr="00953D38" w:rsidRDefault="00D53027" w:rsidP="004A0AD0">
      <w:pPr>
        <w:spacing w:after="0"/>
        <w:jc w:val="both"/>
        <w:rPr>
          <w:rFonts w:ascii="Times New Roman" w:hAnsi="Times New Roman" w:cs="Times New Roman"/>
        </w:rPr>
      </w:pPr>
      <w:r w:rsidRPr="00953D38">
        <w:rPr>
          <w:rFonts w:ascii="Times New Roman" w:hAnsi="Times New Roman" w:cs="Times New Roman"/>
          <w:b/>
        </w:rPr>
        <w:t xml:space="preserve">Keywords: </w:t>
      </w:r>
      <w:r w:rsidRPr="00953D38">
        <w:rPr>
          <w:rFonts w:ascii="Times New Roman" w:hAnsi="Times New Roman" w:cs="Times New Roman"/>
        </w:rPr>
        <w:t xml:space="preserve">Secondary data analysis, surveillance, </w:t>
      </w:r>
      <w:r w:rsidR="004A0AD0" w:rsidRPr="00953D38">
        <w:rPr>
          <w:rFonts w:ascii="Times New Roman" w:hAnsi="Times New Roman" w:cs="Times New Roman"/>
        </w:rPr>
        <w:t>Rabies</w:t>
      </w:r>
    </w:p>
    <w:p w14:paraId="73276A72" w14:textId="77777777" w:rsidR="004A0AD0" w:rsidRPr="00953D38" w:rsidRDefault="004A0AD0" w:rsidP="004A0AD0">
      <w:pPr>
        <w:spacing w:after="0"/>
        <w:jc w:val="both"/>
        <w:rPr>
          <w:rFonts w:ascii="Times New Roman" w:hAnsi="Times New Roman" w:cs="Times New Roman"/>
          <w:b/>
        </w:rPr>
      </w:pPr>
    </w:p>
    <w:p w14:paraId="4A2B80B0" w14:textId="732AF7E8" w:rsidR="0020664B" w:rsidRPr="00953D38" w:rsidRDefault="00363D2B" w:rsidP="004A0AD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Word counts:</w:t>
      </w:r>
      <w:r w:rsidR="00EF2372">
        <w:rPr>
          <w:rFonts w:ascii="Times New Roman" w:hAnsi="Times New Roman" w:cs="Times New Roman"/>
          <w:b/>
        </w:rPr>
        <w:t xml:space="preserve"> </w:t>
      </w:r>
      <w:r w:rsidR="00EF2372">
        <w:rPr>
          <w:rFonts w:ascii="Times New Roman" w:hAnsi="Times New Roman" w:cs="Times New Roman"/>
        </w:rPr>
        <w:t>356</w:t>
      </w:r>
      <w:r>
        <w:rPr>
          <w:rFonts w:ascii="Times New Roman" w:hAnsi="Times New Roman" w:cs="Times New Roman"/>
          <w:b/>
        </w:rPr>
        <w:t xml:space="preserve"> </w:t>
      </w:r>
    </w:p>
    <w:p w14:paraId="01F4C1B9" w14:textId="77777777" w:rsidR="00734046" w:rsidRPr="00953D38" w:rsidRDefault="00734046" w:rsidP="004A0A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B88B42" w14:textId="77777777" w:rsidR="00CC677A" w:rsidRPr="00953D38" w:rsidRDefault="00734046" w:rsidP="004A0AD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</w:rPr>
      </w:pPr>
      <w:r w:rsidRPr="00953D38">
        <w:rPr>
          <w:rFonts w:ascii="Times New Roman" w:eastAsia="Times New Roman" w:hAnsi="Times New Roman" w:cs="Times New Roman"/>
        </w:rPr>
        <w:t xml:space="preserve"> </w:t>
      </w:r>
    </w:p>
    <w:p w14:paraId="33C32D89" w14:textId="77777777" w:rsidR="00CC677A" w:rsidRPr="00953D38" w:rsidRDefault="00CC677A" w:rsidP="004A0AD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53D38">
        <w:rPr>
          <w:rFonts w:ascii="Times New Roman" w:eastAsia="Times New Roman" w:hAnsi="Times New Roman" w:cs="Times New Roman"/>
        </w:rPr>
        <w:t xml:space="preserve"> </w:t>
      </w:r>
    </w:p>
    <w:p w14:paraId="61B6A0FB" w14:textId="77777777" w:rsidR="00CC677A" w:rsidRPr="00953D38" w:rsidRDefault="00CC677A" w:rsidP="004A0AD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</w:rPr>
      </w:pPr>
    </w:p>
    <w:sectPr w:rsidR="00CC677A" w:rsidRPr="00953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2D2"/>
    <w:rsid w:val="00006B71"/>
    <w:rsid w:val="0014565F"/>
    <w:rsid w:val="0015560A"/>
    <w:rsid w:val="0020664B"/>
    <w:rsid w:val="00211F95"/>
    <w:rsid w:val="0028052A"/>
    <w:rsid w:val="002945EE"/>
    <w:rsid w:val="0031362B"/>
    <w:rsid w:val="00357FDB"/>
    <w:rsid w:val="00363D2B"/>
    <w:rsid w:val="0036485B"/>
    <w:rsid w:val="003A3D0B"/>
    <w:rsid w:val="003B797C"/>
    <w:rsid w:val="003E2F9B"/>
    <w:rsid w:val="004A0AD0"/>
    <w:rsid w:val="004D2B11"/>
    <w:rsid w:val="004E2F24"/>
    <w:rsid w:val="005174B9"/>
    <w:rsid w:val="00527162"/>
    <w:rsid w:val="00587FA3"/>
    <w:rsid w:val="005E50DC"/>
    <w:rsid w:val="006139D0"/>
    <w:rsid w:val="00626F4C"/>
    <w:rsid w:val="006541EA"/>
    <w:rsid w:val="00734046"/>
    <w:rsid w:val="00753E4A"/>
    <w:rsid w:val="007C305A"/>
    <w:rsid w:val="008522D2"/>
    <w:rsid w:val="008925B0"/>
    <w:rsid w:val="008F0EAD"/>
    <w:rsid w:val="00900154"/>
    <w:rsid w:val="00951B61"/>
    <w:rsid w:val="00953D38"/>
    <w:rsid w:val="009B1F0F"/>
    <w:rsid w:val="009F1A19"/>
    <w:rsid w:val="00A724DB"/>
    <w:rsid w:val="00B10D91"/>
    <w:rsid w:val="00B511CA"/>
    <w:rsid w:val="00B54C7B"/>
    <w:rsid w:val="00B57D68"/>
    <w:rsid w:val="00B71CB1"/>
    <w:rsid w:val="00BF41E2"/>
    <w:rsid w:val="00C752F1"/>
    <w:rsid w:val="00CC677A"/>
    <w:rsid w:val="00CD0323"/>
    <w:rsid w:val="00CD6313"/>
    <w:rsid w:val="00D1594D"/>
    <w:rsid w:val="00D37D39"/>
    <w:rsid w:val="00D53027"/>
    <w:rsid w:val="00D82F2C"/>
    <w:rsid w:val="00EF2372"/>
    <w:rsid w:val="00F13568"/>
    <w:rsid w:val="00F71815"/>
    <w:rsid w:val="00FC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7CF3"/>
  <w15:docId w15:val="{68627DA1-5AEC-43BF-A236-A7D8D28D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5B0"/>
    <w:pPr>
      <w:ind w:left="720"/>
      <w:contextualSpacing/>
    </w:pPr>
  </w:style>
  <w:style w:type="paragraph" w:styleId="NoSpacing">
    <w:name w:val="No Spacing"/>
    <w:uiPriority w:val="1"/>
    <w:qFormat/>
    <w:rsid w:val="008522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2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F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F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adewuyi</cp:lastModifiedBy>
  <cp:revision>6</cp:revision>
  <dcterms:created xsi:type="dcterms:W3CDTF">2019-06-23T18:40:00Z</dcterms:created>
  <dcterms:modified xsi:type="dcterms:W3CDTF">2019-08-01T15:08:00Z</dcterms:modified>
</cp:coreProperties>
</file>